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01" w:rsidRPr="003A7598" w:rsidRDefault="00934A01" w:rsidP="00934A01">
      <w:pPr>
        <w:jc w:val="center"/>
        <w:rPr>
          <w:rFonts w:ascii="Times New Roman" w:eastAsia="Calibri" w:hAnsi="Times New Roman" w:cs="Times New Roman"/>
          <w:b/>
          <w:color w:val="000000"/>
          <w:sz w:val="28"/>
          <w:szCs w:val="28"/>
          <w:lang w:val="kk-KZ"/>
        </w:rPr>
      </w:pPr>
      <w:r w:rsidRPr="003A7598">
        <w:rPr>
          <w:rFonts w:ascii="Times New Roman" w:eastAsia="Calibri" w:hAnsi="Times New Roman" w:cs="Times New Roman"/>
          <w:b/>
          <w:color w:val="000000"/>
          <w:sz w:val="28"/>
          <w:szCs w:val="28"/>
          <w:lang w:val="kk-KZ"/>
        </w:rPr>
        <w:t>Түсінік хат</w:t>
      </w:r>
    </w:p>
    <w:p w:rsidR="00934A01" w:rsidRPr="003A7598" w:rsidRDefault="00934A01" w:rsidP="00934A01">
      <w:pPr>
        <w:jc w:val="both"/>
        <w:rPr>
          <w:rFonts w:ascii="Times New Roman" w:eastAsia="Calibri" w:hAnsi="Times New Roman" w:cs="Times New Roman"/>
          <w:color w:val="000000"/>
          <w:sz w:val="28"/>
          <w:szCs w:val="28"/>
          <w:lang w:val="kk-KZ"/>
        </w:rPr>
      </w:pPr>
      <w:r w:rsidRPr="003A7598">
        <w:rPr>
          <w:rFonts w:ascii="Times New Roman" w:eastAsia="Calibri" w:hAnsi="Times New Roman" w:cs="Times New Roman"/>
          <w:color w:val="000000"/>
          <w:sz w:val="28"/>
          <w:szCs w:val="28"/>
          <w:lang w:val="kk-KZ"/>
        </w:rPr>
        <w:t>Жалпы дамыту жаттығулары барлық бұлшық еттер тобына әсер ететін кешен</w:t>
      </w:r>
      <w:bookmarkStart w:id="0" w:name="_GoBack"/>
      <w:bookmarkEnd w:id="0"/>
      <w:r w:rsidRPr="003A7598">
        <w:rPr>
          <w:rFonts w:ascii="Times New Roman" w:eastAsia="Calibri" w:hAnsi="Times New Roman" w:cs="Times New Roman"/>
          <w:color w:val="000000"/>
          <w:sz w:val="28"/>
          <w:szCs w:val="28"/>
          <w:lang w:val="kk-KZ"/>
        </w:rPr>
        <w:t>ді қимылдардан тұрады. Жалпы дамыту жаттығуларын  оқушыларға үздіксіз жасауға  болады. Дене шынықтыру сабағында оқушылардың  өз бетімен қимыл- қозғалыс іс - әрекеттеріне жағдай жасайды. Олардың дене бітімдері, тірек- қимыл аппараттары дұрыс даму үшін дене жаттығуларын ұйымдастыруды көздедім.  жаттығуларды Оқушылар карточкалардағы тірек сызбалар, нұсқаулықтар арқылы   жаттығу түрлерін өздіктерінен  меңгере алады. Жалпы дамыту жаттығулар негізінен бұлшық ет қимылдарының  қуат-жігерін арттырып, бұлшық еттердің босаңысуына әсер ететіндей  жаттығулар болу тиіс. Оқушылардың қимыл -әрекеттерін дамытып, үйренген  жаттығуларды өз еркімен, топтасып орындауларына мүмкіншіліктері болады. Жалпы дамыту жаттығуларын жасау кезінде икімділікке, жылдамдыққа,  ептілікке тәрбиеленеді. Дене шынықтыру сабақтарында спорт түрлеріне байланысты ұйымдастырылған жаттығуларды шебер ұштастырса, оқушылардың сабаққа деген қызығушылықтарын артып, ерік – жігерлерін, еркін қозғалыстары нығаяды. Жалпы дамыту жаттығуларын құралмен (гимнастика таяқша, кіші доптармен, секіртпелерімен, гантельдермен)   және құралсыз  жасауға болады. Гимнастика сабақтарына қолдануға болатын жаттығулар кешені берілген.</w:t>
      </w:r>
      <w:r w:rsidRPr="003A7598">
        <w:rPr>
          <w:rFonts w:ascii="Times New Roman" w:eastAsia="Calibri" w:hAnsi="Times New Roman" w:cs="Times New Roman"/>
          <w:color w:val="000000"/>
          <w:sz w:val="28"/>
          <w:szCs w:val="28"/>
          <w:shd w:val="clear" w:color="auto" w:fill="FFFFFF"/>
          <w:lang w:val="kk-KZ"/>
        </w:rPr>
        <w:t xml:space="preserve"> Дене шынықтыру сабағында жалпы дамыту жаттығулар кешені 5-7 жаттығудан тұрады, әр жаттығу 5-8 минутқа созылады.</w:t>
      </w:r>
      <w:r w:rsidRPr="003A7598">
        <w:rPr>
          <w:rFonts w:ascii="Times New Roman" w:eastAsia="Calibri" w:hAnsi="Times New Roman" w:cs="Times New Roman"/>
          <w:color w:val="000000"/>
          <w:sz w:val="28"/>
          <w:szCs w:val="28"/>
          <w:lang w:val="kk-KZ"/>
        </w:rPr>
        <w:t> </w:t>
      </w:r>
    </w:p>
    <w:p w:rsidR="00934A01" w:rsidRPr="003A7598" w:rsidRDefault="00934A01" w:rsidP="00934A01">
      <w:pPr>
        <w:jc w:val="both"/>
        <w:rPr>
          <w:rFonts w:ascii="Times New Roman" w:eastAsia="Calibri" w:hAnsi="Times New Roman" w:cs="Times New Roman"/>
          <w:sz w:val="24"/>
          <w:szCs w:val="28"/>
          <w:lang w:val="kk-KZ" w:eastAsia="ru-RU"/>
        </w:rPr>
      </w:pPr>
    </w:p>
    <w:p w:rsidR="00934A01" w:rsidRPr="003A7598" w:rsidRDefault="00934A01" w:rsidP="00934A01">
      <w:pPr>
        <w:jc w:val="both"/>
        <w:rPr>
          <w:rFonts w:ascii="Times New Roman" w:eastAsia="Calibri" w:hAnsi="Times New Roman" w:cs="Times New Roman"/>
          <w:sz w:val="24"/>
          <w:szCs w:val="28"/>
          <w:lang w:val="kk-KZ" w:eastAsia="ru-RU"/>
        </w:rPr>
      </w:pPr>
    </w:p>
    <w:p w:rsidR="00934A01" w:rsidRPr="003A7598" w:rsidRDefault="00934A01" w:rsidP="00934A01">
      <w:pPr>
        <w:jc w:val="both"/>
        <w:rPr>
          <w:rFonts w:ascii="Times New Roman" w:eastAsia="Calibri" w:hAnsi="Times New Roman" w:cs="Times New Roman"/>
          <w:sz w:val="24"/>
          <w:szCs w:val="28"/>
          <w:lang w:val="kk-KZ" w:eastAsia="ru-RU"/>
        </w:rPr>
      </w:pPr>
    </w:p>
    <w:p w:rsidR="00934A01" w:rsidRPr="003A7598" w:rsidRDefault="00934A01" w:rsidP="00934A01">
      <w:pPr>
        <w:jc w:val="both"/>
        <w:rPr>
          <w:rFonts w:ascii="Times New Roman" w:eastAsia="Calibri" w:hAnsi="Times New Roman" w:cs="Times New Roman"/>
          <w:sz w:val="24"/>
          <w:szCs w:val="28"/>
          <w:lang w:val="kk-KZ" w:eastAsia="ru-RU"/>
        </w:rPr>
      </w:pPr>
    </w:p>
    <w:p w:rsidR="00934A01" w:rsidRPr="003A7598" w:rsidRDefault="00934A01" w:rsidP="00934A01">
      <w:pPr>
        <w:jc w:val="both"/>
        <w:rPr>
          <w:rFonts w:ascii="Times New Roman" w:eastAsia="Calibri" w:hAnsi="Times New Roman" w:cs="Times New Roman"/>
          <w:sz w:val="24"/>
          <w:szCs w:val="28"/>
          <w:lang w:val="kk-KZ" w:eastAsia="ru-RU"/>
        </w:rPr>
      </w:pPr>
    </w:p>
    <w:p w:rsidR="00934A01" w:rsidRPr="003A7598" w:rsidRDefault="00934A01" w:rsidP="00934A01">
      <w:pPr>
        <w:jc w:val="both"/>
        <w:rPr>
          <w:rFonts w:ascii="Times New Roman" w:eastAsia="Calibri" w:hAnsi="Times New Roman" w:cs="Times New Roman"/>
          <w:sz w:val="24"/>
          <w:szCs w:val="28"/>
          <w:lang w:val="kk-KZ" w:eastAsia="ru-RU"/>
        </w:rPr>
      </w:pPr>
    </w:p>
    <w:p w:rsidR="00934A01" w:rsidRPr="003A7598" w:rsidRDefault="00934A01" w:rsidP="00934A01">
      <w:pPr>
        <w:jc w:val="both"/>
        <w:rPr>
          <w:rFonts w:ascii="Times New Roman" w:eastAsia="Calibri" w:hAnsi="Times New Roman" w:cs="Times New Roman"/>
          <w:sz w:val="24"/>
          <w:szCs w:val="28"/>
          <w:lang w:val="kk-KZ" w:eastAsia="ru-RU"/>
        </w:rPr>
      </w:pPr>
    </w:p>
    <w:p w:rsidR="00F00C5B" w:rsidRPr="00934A01" w:rsidRDefault="00F00C5B">
      <w:pPr>
        <w:rPr>
          <w:lang w:val="kk-KZ"/>
        </w:rPr>
      </w:pPr>
    </w:p>
    <w:sectPr w:rsidR="00F00C5B" w:rsidRPr="00934A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72C"/>
    <w:rsid w:val="001F072C"/>
    <w:rsid w:val="00934A01"/>
    <w:rsid w:val="00F00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A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A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cp:revision>
  <dcterms:created xsi:type="dcterms:W3CDTF">2016-04-12T04:06:00Z</dcterms:created>
  <dcterms:modified xsi:type="dcterms:W3CDTF">2016-04-12T04:06:00Z</dcterms:modified>
</cp:coreProperties>
</file>